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B6" w:rsidRPr="003A6BDD" w:rsidRDefault="002514B6" w:rsidP="002514B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2514B6" w:rsidRDefault="002514B6" w:rsidP="002514B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дисциплины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История» 10-11</w:t>
      </w: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классы</w:t>
      </w:r>
    </w:p>
    <w:p w:rsidR="002514B6" w:rsidRPr="00E67173" w:rsidRDefault="002514B6" w:rsidP="002514B6">
      <w:pPr>
        <w:widowControl/>
        <w:shd w:val="clear" w:color="auto" w:fill="FFFFFF"/>
        <w:tabs>
          <w:tab w:val="left" w:pos="4978"/>
        </w:tabs>
        <w:suppressAutoHyphens w:val="0"/>
        <w:spacing w:line="276" w:lineRule="auto"/>
        <w:ind w:left="-426" w:firstLine="71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Рабочая программа составлена на основе Федерального компонента государственного образовательного стандарта общего </w:t>
      </w:r>
      <w:proofErr w:type="gramStart"/>
      <w:r w:rsidRPr="00E67173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:lang w:eastAsia="ru-RU" w:bidi="ar-SA"/>
        </w:rPr>
        <w:t xml:space="preserve">образования,   </w:t>
      </w:r>
      <w:proofErr w:type="gramEnd"/>
      <w:r w:rsidRPr="00E67173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:lang w:eastAsia="ru-RU" w:bidi="ar-SA"/>
        </w:rPr>
        <w:t xml:space="preserve">   утвержденный      приказом </w:t>
      </w:r>
      <w:r w:rsidRPr="00E67173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:lang w:eastAsia="ru-RU" w:bidi="ar-SA"/>
        </w:rPr>
        <w:t>Министерства</w:t>
      </w:r>
      <w:r w:rsidRPr="00E67173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:lang w:eastAsia="ru-RU" w:bidi="ar-SA"/>
        </w:rPr>
        <w:tab/>
        <w:t>образования Российской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Федерации от  05 марта 2004 года № 1089 «Об утверждении федерального компонента государственных стандартов начального общего, основного общего и среднего (полного) общего образования»  и   авторских программ: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1.Борисов Н.С.,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Левандовский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А.А. История России с древнейших времен до конца XIX в. 10 класс. Базовый уровень // История России: Программы общеобразовательных учреждений. 10-11 классы. – М.: Просвещение, </w:t>
      </w:r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2010.-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с.3-17.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2.  Программа курса и тематические планирования к учебнику </w:t>
      </w:r>
      <w:proofErr w:type="spellStart"/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Н.В.Загладина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,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Н.А. Симония «Всеобщая история. 10 класс» для 10 класса общеобразовательных учреждений /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Н.В.Загладин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Х.Т.Загладина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 М.: Русское слово, 2012 г.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3.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Левандовский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А.А.,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Щетинов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Ю.А., Морозова В.С. История России.  XX - начало XXI века. 11 класс.  Базовый </w:t>
      </w:r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уровень  /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/  История России: Программы общеобразовательных учреждений. 10-11 классы. – М.: Просвещение, </w:t>
      </w:r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2010.-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с.18 – 26</w:t>
      </w:r>
    </w:p>
    <w:p w:rsidR="002514B6" w:rsidRPr="00E67173" w:rsidRDefault="002514B6" w:rsidP="002514B6">
      <w:pPr>
        <w:widowControl/>
        <w:suppressAutoHyphens w:val="0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2514B6" w:rsidRPr="00E67173" w:rsidRDefault="002514B6" w:rsidP="002514B6">
      <w:pPr>
        <w:widowControl/>
        <w:suppressAutoHyphens w:val="0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E67173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Цель курса</w:t>
      </w:r>
    </w:p>
    <w:p w:rsidR="002514B6" w:rsidRPr="00E67173" w:rsidRDefault="002514B6" w:rsidP="002514B6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Основная цель курса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— сформировать у учащихся целостную историческую картину мира в новейший период, выделив закономерности развития стран и народов, их культурно-исторические и политические особенности. Особое внимание уделяется месту и роли России в мировых исторических и политических процессах, но при этом учитывается специфика отдельного курса отечественной истории.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Задачи</w:t>
      </w:r>
    </w:p>
    <w:p w:rsidR="002514B6" w:rsidRPr="00E67173" w:rsidRDefault="002514B6" w:rsidP="002514B6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Курс предоставляет возможность выполнить следующие задачи методического и дидактического</w:t>
      </w:r>
      <w:r w:rsidRPr="00E6717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ab/>
        <w:t>характера: 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br/>
        <w:t xml:space="preserve">      — способствовать формированию понятийного аппарата при рассмотрении социально-экономических, политических и культурных процессов в контексте истории XX в.; 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br/>
        <w:t>      — стимулировать усвоение учебного материала на основе наглядного сравнительного анализа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>явлений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>и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>процессов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>новейшей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>истории;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br/>
        <w:t>      — дать учащимся представление о современном уровне осмысления историками и специалистами смежных гуманитарных дисциплин основных закономерностей эволюции мировой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>(включая и российскую) цивилизации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>прошедшее столетие;</w:t>
      </w:r>
    </w:p>
    <w:p w:rsidR="002514B6" w:rsidRPr="00E67173" w:rsidRDefault="002514B6" w:rsidP="002514B6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      — развивать у старшеклассников навыки источниковедческого и историографического исследования при знакомстве с документальными свидетельствами, а также работе со справочными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 xml:space="preserve">и картографическими материалами. </w:t>
      </w: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br/>
      </w:r>
    </w:p>
    <w:p w:rsidR="002514B6" w:rsidRDefault="002514B6" w:rsidP="002514B6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14B6" w:rsidRPr="00F63B36" w:rsidRDefault="002514B6" w:rsidP="002514B6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                                      </w:t>
      </w:r>
      <w:r w:rsidRPr="00F63B36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2514B6" w:rsidRPr="00F63B36" w:rsidRDefault="002514B6" w:rsidP="002514B6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14B6" w:rsidRPr="00F63B36" w:rsidRDefault="002514B6" w:rsidP="002514B6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» согласно Учебному плану школы учебный год составляет 34 недели, поэтому на изучение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истории</w:t>
      </w:r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="002F71F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 этапе среднего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общего образовани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я отводится время в объёме 13</w:t>
      </w:r>
      <w:r w:rsidR="00125B0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часов, в том числе: </w:t>
      </w:r>
    </w:p>
    <w:p w:rsidR="002514B6" w:rsidRPr="00F63B36" w:rsidRDefault="002514B6" w:rsidP="002514B6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2514B6" w:rsidRPr="00F63B36" w:rsidTr="000B6E00">
        <w:trPr>
          <w:trHeight w:val="256"/>
        </w:trPr>
        <w:tc>
          <w:tcPr>
            <w:tcW w:w="3016" w:type="dxa"/>
          </w:tcPr>
          <w:p w:rsidR="002514B6" w:rsidRPr="00F63B36" w:rsidRDefault="002514B6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2514B6" w:rsidRPr="00F63B36" w:rsidRDefault="00125B04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2514B6"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514B6" w:rsidRPr="00F63B36" w:rsidRDefault="002514B6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2514B6" w:rsidRPr="00F63B36" w:rsidTr="000B6E00">
        <w:trPr>
          <w:trHeight w:val="256"/>
        </w:trPr>
        <w:tc>
          <w:tcPr>
            <w:tcW w:w="3016" w:type="dxa"/>
          </w:tcPr>
          <w:p w:rsidR="002514B6" w:rsidRPr="00F63B36" w:rsidRDefault="002514B6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2514B6" w:rsidRPr="00F63B36" w:rsidRDefault="002514B6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514B6" w:rsidRPr="00F63B36" w:rsidRDefault="002514B6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</w:tbl>
    <w:p w:rsidR="002514B6" w:rsidRPr="00F63B36" w:rsidRDefault="002514B6" w:rsidP="002514B6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14B6" w:rsidRDefault="002514B6" w:rsidP="002514B6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B36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  <w:bookmarkStart w:id="0" w:name="_GoBack"/>
      <w:bookmarkEnd w:id="0"/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10 класс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1. Борисов Н.С.  История России с древнейших времён до </w:t>
      </w:r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конца  Х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VII века: учебник для 10 класса общеобразовательных. учреждений:  базовый уровень. – М.: Просвещение, 2014 г.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2.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Левандовский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А.А.  История России XVIII – XIX веков: учебник для 10 класса общеобразовательных. учреждений: базовый уровень. – М.: Просвещение, 2014.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3.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Загладин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Н.В., Симония Н.А. Всеобщая история с древнейших времён до конца 19 века. Учебник для 10 класса общеобразовательных </w:t>
      </w:r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учреждений.-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М.: ООО ТИД Русское слово, 2012 г.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11 класс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1.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Левандовский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А.А.,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Щетинов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Ю.А., Мироненко С.В./под ред. С.П. </w:t>
      </w:r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Карпова  История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России.  ХХ – начало ХХI века. 11 класс: учебник для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общеобразоват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 учреждений: базовый уровень. – М.: Просвещение, 2010 г.</w:t>
      </w:r>
    </w:p>
    <w:p w:rsidR="002514B6" w:rsidRPr="00E67173" w:rsidRDefault="002514B6" w:rsidP="002514B6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2. 1. Н.В. </w:t>
      </w:r>
      <w:proofErr w:type="spell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Загладин</w:t>
      </w:r>
      <w:proofErr w:type="spell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Всемирная </w:t>
      </w:r>
      <w:proofErr w:type="gramStart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история .</w:t>
      </w:r>
      <w:proofErr w:type="gramEnd"/>
      <w:r w:rsidRPr="00E671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Конец 19 – начало 21 века. Учебник для 11 класса общеобразовательных учреждений. М.: ООО ТИД Русское слово, 2012</w:t>
      </w:r>
    </w:p>
    <w:p w:rsidR="00700BCF" w:rsidRDefault="00700BCF"/>
    <w:sectPr w:rsidR="00700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4B6"/>
    <w:rsid w:val="00125B04"/>
    <w:rsid w:val="002514B6"/>
    <w:rsid w:val="002F71F3"/>
    <w:rsid w:val="0070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783DC"/>
  <w15:chartTrackingRefBased/>
  <w15:docId w15:val="{17682E18-537A-4A72-885B-0958476A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4B6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4</cp:revision>
  <dcterms:created xsi:type="dcterms:W3CDTF">2017-10-20T12:02:00Z</dcterms:created>
  <dcterms:modified xsi:type="dcterms:W3CDTF">2020-09-04T15:01:00Z</dcterms:modified>
</cp:coreProperties>
</file>